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8"/>
          <w:szCs w:val="28"/>
          <w:rtl w:val="0"/>
        </w:rPr>
        <w:t xml:space="preserve">Pinkcube wint opnieuw “Best Online Performance” award</w:t>
      </w:r>
    </w:p>
    <w:p w:rsidR="00000000" w:rsidDel="00000000" w:rsidP="00000000" w:rsidRDefault="00000000" w:rsidRPr="00000000">
      <w:pPr>
        <w:contextualSpacing w:val="0"/>
      </w:pPr>
      <w:r w:rsidDel="00000000" w:rsidR="00000000" w:rsidRPr="00000000">
        <w:rPr>
          <w:i w:val="1"/>
          <w:rtl w:val="0"/>
        </w:rPr>
        <w:t xml:space="preserve">08-09-2015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Pinkcube is uitgeroepen tot winnaar van “Best Online Performance” award. </w:t>
      </w:r>
      <w:r w:rsidDel="00000000" w:rsidR="00000000" w:rsidRPr="00000000">
        <w:rPr>
          <w:sz w:val="20"/>
          <w:szCs w:val="20"/>
          <w:rtl w:val="0"/>
        </w:rPr>
        <w:t xml:space="preserve">Het e-commerce bedrijf dat via de gelijknamige webshop promotieartikelen en relatiegeschenken verkoopt sleepte deze award afgelopen woensdagavond in de wacht en mag zich voor het tweede opeenvolgende jaar beste internetleverancier in de promotionele branche noemen.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Tweede jaar op rij</w:t>
      </w:r>
    </w:p>
    <w:p w:rsidR="00000000" w:rsidDel="00000000" w:rsidP="00000000" w:rsidRDefault="00000000" w:rsidRPr="00000000">
      <w:pPr>
        <w:contextualSpacing w:val="0"/>
      </w:pPr>
      <w:r w:rsidDel="00000000" w:rsidR="00000000" w:rsidRPr="00000000">
        <w:rPr>
          <w:sz w:val="20"/>
          <w:szCs w:val="20"/>
          <w:rtl w:val="0"/>
        </w:rPr>
        <w:t xml:space="preserve">“Nadat we prijs vorig jaar wonnen zijn we natuurlijk niet rustig achterover gaan leunen</w:t>
      </w:r>
      <w:r w:rsidDel="00000000" w:rsidR="00000000" w:rsidRPr="00000000">
        <w:rPr>
          <w:sz w:val="20"/>
          <w:szCs w:val="20"/>
          <w:highlight w:val="white"/>
          <w:rtl w:val="0"/>
        </w:rPr>
        <w:t xml:space="preserve">. Elke dag maken we de gebruikerservaring op onze webshops een beetje beter. Gewoon, steeds beter. Dat we de award voor “Best Online Performance” dan opnieuw winnen is uniek en maakt ons opnieuw erg trots</w:t>
      </w:r>
      <w:r w:rsidDel="00000000" w:rsidR="00000000" w:rsidRPr="00000000">
        <w:rPr>
          <w:sz w:val="20"/>
          <w:szCs w:val="20"/>
          <w:rtl w:val="0"/>
        </w:rPr>
        <w:t xml:space="preserve">.” </w:t>
      </w:r>
      <w:r w:rsidDel="00000000" w:rsidR="00000000" w:rsidRPr="00000000">
        <w:rPr>
          <w:sz w:val="20"/>
          <w:szCs w:val="20"/>
          <w:highlight w:val="white"/>
          <w:rtl w:val="0"/>
        </w:rPr>
        <w:t xml:space="preserve">vertelt Edwin Kats – directeur bij Pinkcube.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Op de vraag wat het grootste verschil is tussen Pinkcube en andere bedrijven in de promotionele branche, antwoordt hij “Wij zijn een e-commerce bedrijf at heart, wij zijn elke dag bezig om het bestellen van promotieartikelen zo moeiteloos mogelijk te maken voor onze klanten. Een voorbeeld: we versturen als eerste in de branche geen samples meer naar klanten. Dat klinkt in eerste instantie misschien vreemd maar het digitale ontwerp dat we binnen 15 minuten voor een klant maken is zo goed dat de klant geen behoefte meer heeft om te moeten wachten op een fysiek sample.’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Moeiteloos het mooiste resultaat</w:t>
      </w:r>
    </w:p>
    <w:p w:rsidR="00000000" w:rsidDel="00000000" w:rsidP="00000000" w:rsidRDefault="00000000" w:rsidRPr="00000000">
      <w:pPr>
        <w:contextualSpacing w:val="0"/>
      </w:pPr>
      <w:r w:rsidDel="00000000" w:rsidR="00000000" w:rsidRPr="00000000">
        <w:rPr>
          <w:sz w:val="20"/>
          <w:szCs w:val="20"/>
          <w:highlight w:val="white"/>
          <w:rtl w:val="0"/>
        </w:rPr>
        <w:t xml:space="preserve">Het succes van Pinkcube is gestoeld op een aantal opvallende klantinzichten. “Klanten ervoeren het proces van promotieartikelen uitzoeken, bestellen, goedkeuren en geleverd krijgen als traag en stressvol. Bovendien is het vaak een ‘moetje’ waar ze weinig tijd en aandacht aan willen besteden.” zegt Kats. </w:t>
      </w:r>
      <w:r w:rsidDel="00000000" w:rsidR="00000000" w:rsidRPr="00000000">
        <w:rPr>
          <w:sz w:val="20"/>
          <w:szCs w:val="20"/>
          <w:rtl w:val="0"/>
        </w:rPr>
        <w:t xml:space="preserve">“Wij ontwikkelen alles zelf en blijven continu innoveren. </w:t>
      </w:r>
      <w:r w:rsidDel="00000000" w:rsidR="00000000" w:rsidRPr="00000000">
        <w:rPr>
          <w:sz w:val="20"/>
          <w:szCs w:val="20"/>
          <w:highlight w:val="white"/>
          <w:rtl w:val="0"/>
        </w:rPr>
        <w:t xml:space="preserve">Elke dag werken we keihard om het beter te doen dan gisteren. Zodat onze klanten krijgen wat ze willen: moeiteloos het mooiste resultaat.”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Over de PromZ awards</w:t>
      </w:r>
    </w:p>
    <w:p w:rsidR="00000000" w:rsidDel="00000000" w:rsidP="00000000" w:rsidRDefault="00000000" w:rsidRPr="00000000">
      <w:pPr>
        <w:contextualSpacing w:val="0"/>
      </w:pPr>
      <w:r w:rsidDel="00000000" w:rsidR="00000000" w:rsidRPr="00000000">
        <w:rPr>
          <w:sz w:val="20"/>
          <w:szCs w:val="20"/>
          <w:rtl w:val="0"/>
        </w:rPr>
        <w:t xml:space="preserve">De PromZ awards worden al 12 jaar lang jaarlijks uitgereikt op initiatief van </w:t>
      </w:r>
      <w:r w:rsidDel="00000000" w:rsidR="00000000" w:rsidRPr="00000000">
        <w:rPr>
          <w:sz w:val="20"/>
          <w:szCs w:val="20"/>
          <w:rtl w:val="0"/>
        </w:rPr>
        <w:t xml:space="preserve">PromZ Magazine, ondersteund door branchevereniging PPP. De award “Best Online Performance” werd in 2015 in het leven geroepen.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b w:val="1"/>
          <w:sz w:val="20"/>
          <w:szCs w:val="20"/>
          <w:rtl w:val="0"/>
        </w:rPr>
        <w:t xml:space="preserve">Over Pinkcube</w:t>
      </w:r>
    </w:p>
    <w:p w:rsidR="00000000" w:rsidDel="00000000" w:rsidP="00000000" w:rsidRDefault="00000000" w:rsidRPr="00000000">
      <w:pPr>
        <w:spacing w:line="276" w:lineRule="auto"/>
        <w:contextualSpacing w:val="0"/>
      </w:pPr>
      <w:bookmarkStart w:colFirst="0" w:colLast="0" w:name="_gjdgxs" w:id="0"/>
      <w:bookmarkEnd w:id="0"/>
      <w:r w:rsidDel="00000000" w:rsidR="00000000" w:rsidRPr="00000000">
        <w:rPr>
          <w:sz w:val="20"/>
          <w:szCs w:val="20"/>
          <w:rtl w:val="0"/>
        </w:rPr>
        <w:t xml:space="preserve">Pinkcube verkoopt online promotieartikelen op de gelijknamige webshop en in meer dan 50 verschillende gespecialiseerde webshops. Zeven jaar geleden is Pinkcube ontstaan uit frustratie over de complexiteit en ondoorzichtigheid van de huidige promo-branche. Sinds die tijd is het gegroeid naar 30 werknemers en zet het dit jaar voor het eerst 10 miljoen euro om. In 2014 werd Pinkcube uitgeroepen tot FD Gazellen en in 2015 behoorde ze tot de 50 snelstgroeiende technologiebedrijven van Nederland.</w:t>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